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D1A7" w14:textId="78EBDB67" w:rsidR="00D35C1D" w:rsidRPr="009A3965" w:rsidRDefault="005F51B8" w:rsidP="005F51B8">
      <w:pPr>
        <w:jc w:val="center"/>
        <w:rPr>
          <w:rFonts w:ascii="Cambria Math" w:hAnsi="Cambria Math"/>
          <w:sz w:val="60"/>
          <w:szCs w:val="60"/>
        </w:rPr>
      </w:pPr>
      <w:r w:rsidRPr="009A3965">
        <w:rPr>
          <w:rFonts w:ascii="Cambria Math" w:hAnsi="Cambria Math"/>
          <w:sz w:val="60"/>
          <w:szCs w:val="60"/>
        </w:rPr>
        <w:t>Specifikace</w:t>
      </w:r>
    </w:p>
    <w:p w14:paraId="3635F2FB" w14:textId="6AE6A904" w:rsidR="009A3965" w:rsidRDefault="00220B11" w:rsidP="005F51B8">
      <w:pPr>
        <w:rPr>
          <w:rFonts w:ascii="Cambria Math" w:hAnsi="Cambria Math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1.0 </w:t>
      </w:r>
      <w:r w:rsidR="005F51B8" w:rsidRPr="00C92814">
        <w:rPr>
          <w:rFonts w:ascii="Cambria Math" w:hAnsi="Cambria Math"/>
          <w:b/>
          <w:bCs/>
          <w:i/>
          <w:iCs/>
          <w:u w:val="single"/>
        </w:rPr>
        <w:t>Název:</w:t>
      </w:r>
      <w:r w:rsidR="005F51B8" w:rsidRPr="009A3965">
        <w:rPr>
          <w:rFonts w:ascii="Cambria Math" w:hAnsi="Cambria Math"/>
        </w:rPr>
        <w:t xml:space="preserve"> </w:t>
      </w:r>
      <w:r w:rsidR="00EB3846">
        <w:rPr>
          <w:rFonts w:ascii="Cambria Math" w:hAnsi="Cambria Math"/>
        </w:rPr>
        <w:t>Ručně vyráběná sójová svíčka</w:t>
      </w:r>
    </w:p>
    <w:p w14:paraId="3F445A61" w14:textId="653078E6" w:rsidR="00393A6B" w:rsidRDefault="00220B11" w:rsidP="005F51B8">
      <w:pPr>
        <w:rPr>
          <w:rFonts w:ascii="Cambria Math" w:hAnsi="Cambria Math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1.1 </w:t>
      </w:r>
      <w:r w:rsidR="00393A6B" w:rsidRPr="00C92814">
        <w:rPr>
          <w:rFonts w:ascii="Cambria Math" w:hAnsi="Cambria Math"/>
          <w:b/>
          <w:bCs/>
          <w:i/>
          <w:iCs/>
          <w:u w:val="single"/>
        </w:rPr>
        <w:t>Použití</w:t>
      </w:r>
      <w:r w:rsidR="00393A6B">
        <w:rPr>
          <w:rFonts w:ascii="Cambria Math" w:hAnsi="Cambria Math"/>
        </w:rPr>
        <w:t xml:space="preserve">: </w:t>
      </w:r>
      <w:r w:rsidR="00EB3846">
        <w:rPr>
          <w:rFonts w:ascii="Cambria Math" w:hAnsi="Cambria Math"/>
        </w:rPr>
        <w:t xml:space="preserve"> Dekorativní a aromaterapeu</w:t>
      </w:r>
      <w:r w:rsidR="002A3A1C">
        <w:rPr>
          <w:rFonts w:ascii="Cambria Math" w:hAnsi="Cambria Math"/>
        </w:rPr>
        <w:t>tická svíčka určená k provonění interiéru</w:t>
      </w:r>
    </w:p>
    <w:p w14:paraId="670FFA97" w14:textId="216C3ED5" w:rsidR="00414F97" w:rsidRDefault="00220B11" w:rsidP="005F51B8">
      <w:pPr>
        <w:rPr>
          <w:rFonts w:ascii="Cambria Math" w:hAnsi="Cambria Math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1.2 </w:t>
      </w:r>
      <w:r w:rsidR="00414F97" w:rsidRPr="00C92814">
        <w:rPr>
          <w:rFonts w:ascii="Cambria Math" w:hAnsi="Cambria Math"/>
          <w:b/>
          <w:bCs/>
          <w:i/>
          <w:iCs/>
          <w:u w:val="single"/>
        </w:rPr>
        <w:t>Hlavní složky</w:t>
      </w:r>
      <w:r w:rsidR="00414F97">
        <w:rPr>
          <w:rFonts w:ascii="Cambria Math" w:hAnsi="Cambria Math"/>
        </w:rPr>
        <w:t xml:space="preserve">: </w:t>
      </w:r>
    </w:p>
    <w:p w14:paraId="616150F2" w14:textId="39914967" w:rsidR="00AE0580" w:rsidRDefault="001541F2" w:rsidP="00AE0580">
      <w:pPr>
        <w:pStyle w:val="Odstavecseseznamem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 w:rsidRPr="00C92814">
        <w:rPr>
          <w:rFonts w:ascii="Cambria Math" w:hAnsi="Cambria Math"/>
          <w:b/>
          <w:bCs/>
          <w:i/>
          <w:iCs/>
          <w:u w:val="single"/>
        </w:rPr>
        <w:t xml:space="preserve">1.2.1 </w:t>
      </w:r>
      <w:r w:rsidR="007F42DF" w:rsidRPr="00C92814">
        <w:rPr>
          <w:rFonts w:ascii="Cambria Math" w:hAnsi="Cambria Math"/>
          <w:b/>
          <w:bCs/>
          <w:i/>
          <w:iCs/>
          <w:u w:val="single"/>
        </w:rPr>
        <w:t>Sójový vosk</w:t>
      </w:r>
      <w:r w:rsidR="007F42DF">
        <w:rPr>
          <w:rFonts w:ascii="Cambria Math" w:hAnsi="Cambria Math"/>
        </w:rPr>
        <w:t xml:space="preserve"> ( přírodní, biologicky odbouratelný, obnovitelný zdroj</w:t>
      </w:r>
    </w:p>
    <w:p w14:paraId="747240B5" w14:textId="67938C9D" w:rsidR="007F42DF" w:rsidRDefault="00427D3B" w:rsidP="007F42DF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Dodavatel: </w:t>
      </w:r>
      <w:r w:rsidR="00490630">
        <w:rPr>
          <w:rFonts w:ascii="Cambria Math" w:hAnsi="Cambria Math"/>
        </w:rPr>
        <w:t xml:space="preserve">Trigonshop.cz </w:t>
      </w:r>
    </w:p>
    <w:p w14:paraId="7A099DFC" w14:textId="77777777" w:rsidR="00276FC8" w:rsidRPr="00276FC8" w:rsidRDefault="00276FC8" w:rsidP="00276FC8">
      <w:pPr>
        <w:pStyle w:val="Odstavecseseznamem"/>
        <w:numPr>
          <w:ilvl w:val="1"/>
          <w:numId w:val="1"/>
        </w:num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Název: </w:t>
      </w:r>
      <w:r w:rsidRPr="00276FC8">
        <w:rPr>
          <w:rFonts w:ascii="Cambria Math" w:hAnsi="Cambria Math"/>
          <w:b/>
          <w:bCs/>
        </w:rPr>
        <w:t>Sojový vosk Kerasoy Container 4130 do skla a keramiky</w:t>
      </w:r>
    </w:p>
    <w:p w14:paraId="099D69C3" w14:textId="77777777" w:rsidR="00AE4573" w:rsidRPr="00AE4573" w:rsidRDefault="00AE4573" w:rsidP="00AE4573">
      <w:pPr>
        <w:pStyle w:val="Odstavecseseznamem"/>
        <w:numPr>
          <w:ilvl w:val="1"/>
          <w:numId w:val="1"/>
        </w:numPr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Název: </w:t>
      </w:r>
      <w:r w:rsidRPr="00AE4573">
        <w:rPr>
          <w:rFonts w:ascii="Cambria Math" w:hAnsi="Cambria Math"/>
          <w:b/>
          <w:bCs/>
        </w:rPr>
        <w:t>Sojový vosk Kerasoy Pillar 4120 do forem</w:t>
      </w:r>
    </w:p>
    <w:p w14:paraId="4E77D5F6" w14:textId="34B2FD2C" w:rsidR="00276FC8" w:rsidRPr="00C92814" w:rsidRDefault="001541F2" w:rsidP="00A767E3">
      <w:pPr>
        <w:pStyle w:val="Odstavecseseznamem"/>
        <w:numPr>
          <w:ilvl w:val="0"/>
          <w:numId w:val="1"/>
        </w:numPr>
        <w:rPr>
          <w:rFonts w:ascii="Cambria Math" w:hAnsi="Cambria Math"/>
          <w:b/>
          <w:bCs/>
          <w:i/>
          <w:iCs/>
          <w:u w:val="single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1.2.2 </w:t>
      </w:r>
      <w:r w:rsidR="00A767E3" w:rsidRPr="00C92814">
        <w:rPr>
          <w:rFonts w:ascii="Cambria Math" w:hAnsi="Cambria Math"/>
          <w:b/>
          <w:bCs/>
          <w:i/>
          <w:iCs/>
          <w:u w:val="single"/>
        </w:rPr>
        <w:t xml:space="preserve">Vonné oleje/esenciální oleje </w:t>
      </w:r>
    </w:p>
    <w:p w14:paraId="694648BB" w14:textId="1E9BF5C0" w:rsidR="00291C8F" w:rsidRDefault="00291C8F" w:rsidP="00291C8F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Dodavatel: Trigonshop.cz</w:t>
      </w:r>
      <w:r w:rsidR="00520F9D">
        <w:rPr>
          <w:rFonts w:ascii="Cambria Math" w:hAnsi="Cambria Math"/>
        </w:rPr>
        <w:t xml:space="preserve">, mydlovysvet.cz, </w:t>
      </w:r>
      <w:r w:rsidR="008902CB">
        <w:rPr>
          <w:rFonts w:ascii="Cambria Math" w:hAnsi="Cambria Math"/>
        </w:rPr>
        <w:t xml:space="preserve">vunedosvicek.cz, </w:t>
      </w:r>
      <w:r w:rsidR="004D6BD4">
        <w:rPr>
          <w:rFonts w:ascii="Cambria Math" w:hAnsi="Cambria Math"/>
        </w:rPr>
        <w:t>svicky.net</w:t>
      </w:r>
    </w:p>
    <w:p w14:paraId="20511D17" w14:textId="24420194" w:rsidR="004B2CF6" w:rsidRPr="00C92814" w:rsidRDefault="004B2CF6" w:rsidP="004B2CF6">
      <w:pPr>
        <w:pStyle w:val="Odstavecseseznamem"/>
        <w:numPr>
          <w:ilvl w:val="0"/>
          <w:numId w:val="1"/>
        </w:numPr>
        <w:rPr>
          <w:rFonts w:ascii="Cambria Math" w:hAnsi="Cambria Math"/>
          <w:b/>
          <w:bCs/>
          <w:i/>
          <w:iCs/>
          <w:u w:val="single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1.2.3 Bavlněný nebo dřevěný knot </w:t>
      </w:r>
    </w:p>
    <w:p w14:paraId="15AA9C88" w14:textId="1B5FA316" w:rsidR="00965FF3" w:rsidRDefault="00965FF3" w:rsidP="00965FF3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Dodavatel: Ekokoza.cz</w:t>
      </w:r>
    </w:p>
    <w:p w14:paraId="18F8C71E" w14:textId="57728C2A" w:rsidR="0045532B" w:rsidRDefault="00BD7818" w:rsidP="00BD7818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Název: Knot Stabilo 26 (povoskovaný) </w:t>
      </w:r>
    </w:p>
    <w:p w14:paraId="55FC4E8C" w14:textId="55B32596" w:rsidR="00BD7818" w:rsidRDefault="00BD7818" w:rsidP="00BD7818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Název: Knot V10 ( povoskovaný ) </w:t>
      </w:r>
    </w:p>
    <w:p w14:paraId="5C6B9F08" w14:textId="548CE0E3" w:rsidR="00BD7818" w:rsidRDefault="00BD7818" w:rsidP="00BD7818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Název: Knot LX série 26 ( povoskovaný ) </w:t>
      </w:r>
    </w:p>
    <w:p w14:paraId="7636EF2D" w14:textId="613CE638" w:rsidR="00BD7818" w:rsidRDefault="00BD7818" w:rsidP="00BD7818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Název: CL knoty pro rostlinné vosky ( povoskovaný ) </w:t>
      </w:r>
    </w:p>
    <w:p w14:paraId="24D7606F" w14:textId="515FC3AA" w:rsidR="00727A9C" w:rsidRPr="00C92814" w:rsidRDefault="00727A9C" w:rsidP="00727A9C">
      <w:pPr>
        <w:pStyle w:val="Odstavecseseznamem"/>
        <w:numPr>
          <w:ilvl w:val="0"/>
          <w:numId w:val="1"/>
        </w:numPr>
        <w:rPr>
          <w:rFonts w:ascii="Cambria Math" w:hAnsi="Cambria Math"/>
          <w:b/>
          <w:bCs/>
          <w:i/>
          <w:iCs/>
          <w:u w:val="single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>1.2.4 Barvivo</w:t>
      </w:r>
    </w:p>
    <w:p w14:paraId="78E980A3" w14:textId="7B982D3F" w:rsidR="009351EB" w:rsidRDefault="009351EB" w:rsidP="009351EB">
      <w:pPr>
        <w:pStyle w:val="Odstavecseseznamem"/>
        <w:numPr>
          <w:ilvl w:val="1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Dodavatel: mydlovysvet.cz, trigonshop.cz, ekokoza.cz</w:t>
      </w:r>
      <w:r w:rsidR="00B9621B">
        <w:rPr>
          <w:rFonts w:ascii="Cambria Math" w:hAnsi="Cambria Math"/>
        </w:rPr>
        <w:t>,</w:t>
      </w:r>
    </w:p>
    <w:p w14:paraId="274B1949" w14:textId="3FCC2CD8" w:rsidR="002F63F7" w:rsidRPr="00C92814" w:rsidRDefault="002F63F7" w:rsidP="002F63F7">
      <w:pPr>
        <w:rPr>
          <w:rFonts w:ascii="Cambria Math" w:hAnsi="Cambria Math"/>
          <w:b/>
          <w:bCs/>
          <w:i/>
          <w:iCs/>
          <w:u w:val="single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1.3 Varování </w:t>
      </w:r>
    </w:p>
    <w:p w14:paraId="5547F2E9" w14:textId="5122B5C0" w:rsidR="002F63F7" w:rsidRDefault="002F63F7" w:rsidP="002F63F7">
      <w:pPr>
        <w:pStyle w:val="Odstavecseseznamem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Nikdy nenechávejte hořící svíčku bez dozoru</w:t>
      </w:r>
      <w:r w:rsidR="008F4A16">
        <w:rPr>
          <w:rFonts w:ascii="Cambria Math" w:hAnsi="Cambria Math"/>
        </w:rPr>
        <w:t xml:space="preserve">. </w:t>
      </w:r>
    </w:p>
    <w:p w14:paraId="085274C9" w14:textId="2F450AC1" w:rsidR="008F4A16" w:rsidRDefault="008F4A16" w:rsidP="002F63F7">
      <w:pPr>
        <w:pStyle w:val="Odstavecseseznamem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Uchovávejte mimo dosah dětí a domácích mazlíčků </w:t>
      </w:r>
    </w:p>
    <w:p w14:paraId="3797944C" w14:textId="7BFB0ABA" w:rsidR="008F4A16" w:rsidRDefault="008F4A16" w:rsidP="002F63F7">
      <w:pPr>
        <w:pStyle w:val="Odstavecseseznamem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Nestavte svíčku do blízkosti hořlavých materiálů </w:t>
      </w:r>
    </w:p>
    <w:p w14:paraId="2D7DC768" w14:textId="7A61DB90" w:rsidR="008F4A16" w:rsidRDefault="008F4A16" w:rsidP="002F63F7">
      <w:pPr>
        <w:pStyle w:val="Odstavecseseznamem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Nechte mezi hořícími</w:t>
      </w:r>
      <w:r w:rsidR="00FC3D56">
        <w:rPr>
          <w:rFonts w:ascii="Cambria Math" w:hAnsi="Cambria Math"/>
        </w:rPr>
        <w:t xml:space="preserve"> svíčkami odstup minimálně 10cm </w:t>
      </w:r>
    </w:p>
    <w:p w14:paraId="53C1C9F9" w14:textId="1C19257D" w:rsidR="00FC3D56" w:rsidRDefault="00FC3D56" w:rsidP="002F63F7">
      <w:pPr>
        <w:pStyle w:val="Odstavecseseznamem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Nepřesouvejte svíčku, dokud je vosk tekutý </w:t>
      </w:r>
    </w:p>
    <w:p w14:paraId="5695BDF7" w14:textId="531805EE" w:rsidR="00010458" w:rsidRDefault="00010458" w:rsidP="002F63F7">
      <w:pPr>
        <w:pStyle w:val="Odstavecseseznamem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Není určeno ke konzumaci ! </w:t>
      </w:r>
    </w:p>
    <w:p w14:paraId="664D0094" w14:textId="44A637EA" w:rsidR="00010458" w:rsidRPr="00C92814" w:rsidRDefault="00010458" w:rsidP="00010458">
      <w:pPr>
        <w:rPr>
          <w:rFonts w:ascii="Cambria Math" w:hAnsi="Cambria Math"/>
          <w:b/>
          <w:bCs/>
          <w:i/>
          <w:iCs/>
          <w:u w:val="single"/>
        </w:rPr>
      </w:pPr>
      <w:r w:rsidRPr="00C92814">
        <w:rPr>
          <w:rFonts w:ascii="Cambria Math" w:hAnsi="Cambria Math"/>
          <w:b/>
          <w:bCs/>
          <w:i/>
          <w:iCs/>
          <w:u w:val="single"/>
        </w:rPr>
        <w:t xml:space="preserve">1.4 </w:t>
      </w:r>
      <w:r w:rsidR="00C92814" w:rsidRPr="00C92814">
        <w:rPr>
          <w:rFonts w:ascii="Cambria Math" w:hAnsi="Cambria Math"/>
          <w:b/>
          <w:bCs/>
          <w:i/>
          <w:iCs/>
          <w:u w:val="single"/>
        </w:rPr>
        <w:t xml:space="preserve"> </w:t>
      </w:r>
      <w:r w:rsidRPr="00C92814">
        <w:rPr>
          <w:rFonts w:ascii="Cambria Math" w:hAnsi="Cambria Math"/>
          <w:b/>
          <w:bCs/>
          <w:i/>
          <w:iCs/>
          <w:u w:val="single"/>
        </w:rPr>
        <w:t xml:space="preserve">Bezpečnostní opatření </w:t>
      </w:r>
    </w:p>
    <w:p w14:paraId="01B70082" w14:textId="7698BFCF" w:rsidR="00010458" w:rsidRDefault="00555C8D" w:rsidP="00010458">
      <w:pPr>
        <w:pStyle w:val="Odstavecseseznamem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Umístěte svíčku na stabilní, nehořlavý povrch </w:t>
      </w:r>
    </w:p>
    <w:p w14:paraId="66C9092A" w14:textId="21776CF1" w:rsidR="00555C8D" w:rsidRDefault="00555C8D" w:rsidP="00010458">
      <w:pPr>
        <w:pStyle w:val="Odstavecseseznamem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Před každým zapálením zkraťte knot na cca 5mm pro čisté hoření. </w:t>
      </w:r>
    </w:p>
    <w:p w14:paraId="4201A3B0" w14:textId="72A41125" w:rsidR="00555C8D" w:rsidRDefault="00555C8D" w:rsidP="00010458">
      <w:pPr>
        <w:pStyle w:val="Odstavecseseznamem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>Pokud svíčka produkuje nadměrný kouř nebo bliká, uhaste ji, nechte vychladnout a upravte knot</w:t>
      </w:r>
    </w:p>
    <w:p w14:paraId="00E0065A" w14:textId="08C4228A" w:rsidR="00555C8D" w:rsidRDefault="00555C8D" w:rsidP="00010458">
      <w:pPr>
        <w:pStyle w:val="Odstavecseseznamem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>Nedovolte, aby svíčka dohořela až na dno nádoby (zastavte hoření</w:t>
      </w:r>
      <w:r w:rsidR="00F9166C">
        <w:rPr>
          <w:rFonts w:ascii="Cambria Math" w:hAnsi="Cambria Math"/>
        </w:rPr>
        <w:t xml:space="preserve"> při cca 1 cm vosku na dně) </w:t>
      </w:r>
    </w:p>
    <w:p w14:paraId="7A892166" w14:textId="2195EEAA" w:rsidR="00F9166C" w:rsidRDefault="00F9166C" w:rsidP="00010458">
      <w:pPr>
        <w:pStyle w:val="Odstavecseseznamem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Nevdechujte kouř přímo nad hořící svíčkou </w:t>
      </w:r>
    </w:p>
    <w:p w14:paraId="005AE244" w14:textId="77777777" w:rsidR="00A854E6" w:rsidRDefault="00A854E6" w:rsidP="00A854E6">
      <w:pPr>
        <w:rPr>
          <w:rFonts w:ascii="Cambria Math" w:hAnsi="Cambria Math"/>
        </w:rPr>
      </w:pPr>
    </w:p>
    <w:p w14:paraId="35A10EAE" w14:textId="77777777" w:rsidR="00A854E6" w:rsidRDefault="00A854E6" w:rsidP="00A854E6">
      <w:pPr>
        <w:rPr>
          <w:rFonts w:ascii="Cambria Math" w:hAnsi="Cambria Math"/>
        </w:rPr>
      </w:pPr>
    </w:p>
    <w:tbl>
      <w:tblPr>
        <w:tblW w:w="10926" w:type="dxa"/>
        <w:tblInd w:w="-93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200"/>
        <w:gridCol w:w="1920"/>
        <w:gridCol w:w="3640"/>
        <w:gridCol w:w="960"/>
        <w:gridCol w:w="146"/>
      </w:tblGrid>
      <w:tr w:rsidR="00A854E6" w:rsidRPr="00A854E6" w14:paraId="1E029C97" w14:textId="77777777" w:rsidTr="00A854E6">
        <w:trPr>
          <w:gridAfter w:val="1"/>
          <w:wAfter w:w="146" w:type="dxa"/>
          <w:trHeight w:val="28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6F32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lastRenderedPageBreak/>
              <w:t>Dodavatel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9CA4D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Název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29DE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Použití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F732A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% Dávkování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1F576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IFRA</w:t>
            </w:r>
          </w:p>
        </w:tc>
      </w:tr>
      <w:tr w:rsidR="00A854E6" w:rsidRPr="00A854E6" w14:paraId="61D1F4C0" w14:textId="77777777" w:rsidTr="00A854E6">
        <w:trPr>
          <w:gridAfter w:val="1"/>
          <w:wAfter w:w="146" w:type="dxa"/>
          <w:trHeight w:val="499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5E9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94F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Bonpari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B12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DFA8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15D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</w:tr>
      <w:tr w:rsidR="00A854E6" w:rsidRPr="00A854E6" w14:paraId="052DE1E4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4D08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F93C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37A8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FF19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5579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D24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550A9555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C81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EF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Citron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B15D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75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F148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0DB432B9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6E283E72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CB9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9D40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15E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97E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5BB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E4E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608BD132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A04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062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Čokoláda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E70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C26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65D8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192FF9B8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57033E40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64B2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F25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F7C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C25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325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DA73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1089CF67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113D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31E5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Damašská růže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E4C7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5DD1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E541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2BEBCFA6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3A2CB5C0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97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D95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4D2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CF6B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EA8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348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3D86ECB5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635C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ADB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Jablečný závin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2C6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E0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0BA1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64EEF055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795CBA83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B0F2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1E8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B3FF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1B00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8EE9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7E86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06136E5A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19A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91B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Jahoda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7A3D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337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B2F2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24AFC488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0AA0A393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71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71A8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DD66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61B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373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138B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6DD44ED9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FD57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E2A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Káva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DCCF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AC05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05D9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25EC1AFE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7AD86260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D1A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1212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1C2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EF3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959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31B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1E1794BA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E879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3D8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Levandule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5A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A53A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9D8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70F9113F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2AB24B80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5A59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357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F47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7D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179B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506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38FEB237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488A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A435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Mandle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697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9B8C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03A1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4803130D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1F6A997F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F51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6E8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9C3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B29E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3D1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EE67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4ADACA93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9D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8CD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Perník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A1B3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FF9B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C443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1D1507D9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3F98196D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52D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84C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7D0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25FD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2312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9F1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3B560EAD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537F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45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Pivoňka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CD7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0A8B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574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33CC2FE4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59188BE6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DC4F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41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B1AF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9E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7F6F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5B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64321A93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E407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A27B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Kokos+Vanilka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C88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4AB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7ED4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339487FF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516BD0B4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6A8B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3AFA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52A0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ABE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43F7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582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303FF41C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97C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59B3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Šeřík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EBB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FFA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B75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689ED435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3C544277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D81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34B5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CB3C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A194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6A01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8DE3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A854E6" w:rsidRPr="00A854E6" w14:paraId="4360FCAB" w14:textId="77777777" w:rsidTr="00A854E6">
        <w:trPr>
          <w:trHeight w:val="2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98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Trigonshop.cz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9002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Vánoční kouzlo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7ECE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Svíčka, kosmetika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9C2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kapek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31B3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854E6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5D954ABC" w14:textId="77777777" w:rsidR="00A854E6" w:rsidRPr="00A854E6" w:rsidRDefault="00A854E6" w:rsidP="00A854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54E6" w:rsidRPr="00A854E6" w14:paraId="526DF193" w14:textId="77777777" w:rsidTr="00A854E6">
        <w:trPr>
          <w:trHeight w:val="28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F4F3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D66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F3EA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B40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97A9" w14:textId="77777777" w:rsidR="00A854E6" w:rsidRPr="00A854E6" w:rsidRDefault="00A854E6" w:rsidP="00A85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1E30" w14:textId="77777777" w:rsidR="00A854E6" w:rsidRPr="00A854E6" w:rsidRDefault="00A854E6" w:rsidP="00A85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</w:tbl>
    <w:p w14:paraId="323F6883" w14:textId="77777777" w:rsidR="00A854E6" w:rsidRDefault="00A854E6" w:rsidP="00A854E6">
      <w:pPr>
        <w:rPr>
          <w:rFonts w:ascii="Cambria Math" w:hAnsi="Cambria Math"/>
        </w:rPr>
      </w:pPr>
    </w:p>
    <w:p w14:paraId="4D2F9C9F" w14:textId="77777777" w:rsidR="00F557BA" w:rsidRDefault="00F557BA" w:rsidP="00A854E6">
      <w:pPr>
        <w:rPr>
          <w:rFonts w:ascii="Cambria Math" w:hAnsi="Cambria Math"/>
        </w:rPr>
      </w:pPr>
    </w:p>
    <w:p w14:paraId="0D985BC9" w14:textId="3920892C" w:rsidR="00F557BA" w:rsidRDefault="0070085B" w:rsidP="00A854E6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X  -čekám na zaslání </w:t>
      </w:r>
    </w:p>
    <w:p w14:paraId="616679C8" w14:textId="77777777" w:rsidR="00F557BA" w:rsidRDefault="00F557BA" w:rsidP="00A854E6">
      <w:pPr>
        <w:rPr>
          <w:rFonts w:ascii="Cambria Math" w:hAnsi="Cambria Math"/>
        </w:rPr>
      </w:pPr>
    </w:p>
    <w:p w14:paraId="3F47A66B" w14:textId="77777777" w:rsidR="00F557BA" w:rsidRDefault="00F557BA" w:rsidP="00A854E6">
      <w:pPr>
        <w:rPr>
          <w:rFonts w:ascii="Cambria Math" w:hAnsi="Cambria Math"/>
        </w:rPr>
      </w:pPr>
    </w:p>
    <w:p w14:paraId="2B88F8BB" w14:textId="77777777" w:rsidR="00F557BA" w:rsidRDefault="00F557BA" w:rsidP="00A854E6">
      <w:pPr>
        <w:rPr>
          <w:rFonts w:ascii="Cambria Math" w:hAnsi="Cambria Math"/>
        </w:rPr>
      </w:pPr>
    </w:p>
    <w:p w14:paraId="60195497" w14:textId="77777777" w:rsidR="00F557BA" w:rsidRDefault="00F557BA" w:rsidP="00A854E6">
      <w:pPr>
        <w:rPr>
          <w:rFonts w:ascii="Cambria Math" w:hAnsi="Cambria Math"/>
        </w:rPr>
      </w:pPr>
    </w:p>
    <w:p w14:paraId="11D678C2" w14:textId="77777777" w:rsidR="00F557BA" w:rsidRDefault="00F557BA" w:rsidP="00A854E6">
      <w:pPr>
        <w:rPr>
          <w:rFonts w:ascii="Cambria Math" w:hAnsi="Cambria Math"/>
        </w:rPr>
      </w:pPr>
    </w:p>
    <w:p w14:paraId="0B5ED96A" w14:textId="77777777" w:rsidR="00F557BA" w:rsidRDefault="00F557BA" w:rsidP="00A854E6">
      <w:pPr>
        <w:rPr>
          <w:rFonts w:ascii="Cambria Math" w:hAnsi="Cambria Math"/>
        </w:rPr>
      </w:pPr>
    </w:p>
    <w:p w14:paraId="0BA56B23" w14:textId="77777777" w:rsidR="00F557BA" w:rsidRDefault="00F557BA" w:rsidP="00A854E6">
      <w:pPr>
        <w:rPr>
          <w:rFonts w:ascii="Cambria Math" w:hAnsi="Cambria Math"/>
        </w:rPr>
      </w:pPr>
    </w:p>
    <w:tbl>
      <w:tblPr>
        <w:tblW w:w="10066" w:type="dxa"/>
        <w:tblInd w:w="-92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155"/>
        <w:gridCol w:w="1841"/>
        <w:gridCol w:w="3440"/>
        <w:gridCol w:w="943"/>
        <w:gridCol w:w="146"/>
      </w:tblGrid>
      <w:tr w:rsidR="00F557BA" w:rsidRPr="00F557BA" w14:paraId="7629EB10" w14:textId="77777777" w:rsidTr="0003180D">
        <w:trPr>
          <w:gridAfter w:val="1"/>
          <w:wAfter w:w="146" w:type="dxa"/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94CC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Dodavatel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240B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858BB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použití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0F20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Dávkování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0AB5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IFRA</w:t>
            </w:r>
          </w:p>
        </w:tc>
      </w:tr>
      <w:tr w:rsidR="00F557BA" w:rsidRPr="00F557BA" w14:paraId="011B63EE" w14:textId="77777777" w:rsidTr="0003180D">
        <w:trPr>
          <w:gridAfter w:val="1"/>
          <w:wAfter w:w="146" w:type="dxa"/>
          <w:trHeight w:val="499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C97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94A5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Fialka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584E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846B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625" w14:textId="78A8FC0C" w:rsidR="00F557BA" w:rsidRPr="00F557BA" w:rsidRDefault="00903D85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</w:tr>
      <w:tr w:rsidR="00F557BA" w:rsidRPr="00F557BA" w14:paraId="47626ABB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5491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90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10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93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C7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7D8D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42567106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FF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BDB4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Kokos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1F5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4F9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A7D" w14:textId="3833785A" w:rsidR="00F557BA" w:rsidRPr="00F557BA" w:rsidRDefault="00903D85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1C429B8F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7BB670BB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D63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9A95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75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ADA3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2D2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41F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54E1F605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F5C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55C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Růže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8678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4EB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660B" w14:textId="37FD0480" w:rsidR="00F557BA" w:rsidRPr="00F557BA" w:rsidRDefault="00903D85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1B317F00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49FBCB0E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018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8A1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17F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6C77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D736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257B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6A3F8F8E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BD2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F6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Čistá svěžest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448F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DBA4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D8A" w14:textId="349CEA34" w:rsidR="00F557BA" w:rsidRPr="00F557BA" w:rsidRDefault="0091590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6020ED61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225B270E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3B51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4827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BCB7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62F8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773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8E5C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6EB66896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1071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60D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Granátové jablko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90A2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94BC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A9C4" w14:textId="437D9B84" w:rsidR="00F557BA" w:rsidRPr="00F557BA" w:rsidRDefault="006A56A4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745EAA41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0059C574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2EC3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DACF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2D96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AD08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81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BE0C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795E12CD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69F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D12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Cappuccino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134D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1BE9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7031" w14:textId="55AC0D7C" w:rsidR="00F557BA" w:rsidRPr="00F557BA" w:rsidRDefault="0091590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2548EAA2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74AEF71D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D64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C62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5CF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51C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471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C98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234DFBCF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0C7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C34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Jahoda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AEBF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B6A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A8F1" w14:textId="05981095" w:rsidR="00F557BA" w:rsidRPr="00F557BA" w:rsidRDefault="0091590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5B4FE696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3B3DDFC0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FC96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571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9434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98C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E22C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824E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7793BBCC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46D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04F9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Mandle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8319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2A3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CC3C" w14:textId="1FF1B3BB" w:rsidR="00F557BA" w:rsidRPr="00F557BA" w:rsidRDefault="0091590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5974F97B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0A29A472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7253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C5AC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4A80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E360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94E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4E5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2069CF86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368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7D3F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Damašský květ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C73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4DA5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0,1-0,2%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5BB4" w14:textId="6D232CD5" w:rsidR="00F557BA" w:rsidRPr="00F557BA" w:rsidRDefault="006A56A4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5A12DB09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2B79A6F1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06B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AB49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FA71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A29C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12E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18A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0DFE5CD4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25EB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9552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Šeřík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227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E121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0,1-0,2%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AE24" w14:textId="6FB97EDB" w:rsidR="00F557BA" w:rsidRPr="00F557BA" w:rsidRDefault="00903D85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1BEA7E5C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3C8D833D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D67A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FFA0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A054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6C17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8353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E03D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2E45EA64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76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EE88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Jasmín - růže - orchidej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66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2B2B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0,1-0,2%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F61" w14:textId="477A6004" w:rsidR="00F557BA" w:rsidRPr="00F557BA" w:rsidRDefault="0091590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2990ACE7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083E9AF0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DB50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5D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50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34F4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6C4E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A2E3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1A69EC1E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8CB4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B2F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Káva + čokoláda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F5A5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5FBA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0,1-0,2%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69E5" w14:textId="38D3920E" w:rsidR="00F557BA" w:rsidRPr="00F557BA" w:rsidRDefault="006A56A4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146" w:type="dxa"/>
            <w:vAlign w:val="center"/>
            <w:hideMark/>
          </w:tcPr>
          <w:p w14:paraId="60724264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0F7428FE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30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06D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C038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1B2F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0B2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67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5C420541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4FF1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F2E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žvýkačka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F0A7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172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56E5" w14:textId="7A210B8B" w:rsidR="00F557BA" w:rsidRPr="00F557BA" w:rsidRDefault="006A56A4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</w:t>
            </w:r>
            <w:r w:rsidR="0003180D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276B58FF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04982876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678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7D5E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3D6A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32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FCC1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55EC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277AC22A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F5A8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101D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Citron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F976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DDF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1142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0832FF5A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1147C9FA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E04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13E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9D6F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0DD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0FB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047B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F557BA" w:rsidRPr="00F557BA" w14:paraId="3E692E88" w14:textId="77777777" w:rsidTr="0003180D">
        <w:trPr>
          <w:trHeight w:val="288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2B41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Mydlovysvet.cz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0F43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Levandule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574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Svíčka, Kosmetika 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9D35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Kosmetika: 0,1-0,2%, Svíčka: max 4%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1B2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557BA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</w:t>
            </w:r>
          </w:p>
        </w:tc>
        <w:tc>
          <w:tcPr>
            <w:tcW w:w="146" w:type="dxa"/>
            <w:vAlign w:val="center"/>
            <w:hideMark/>
          </w:tcPr>
          <w:p w14:paraId="068BDB50" w14:textId="77777777" w:rsidR="00F557BA" w:rsidRPr="00F557BA" w:rsidRDefault="00F557BA" w:rsidP="00F55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557BA" w:rsidRPr="00F557BA" w14:paraId="12A1227E" w14:textId="77777777" w:rsidTr="0003180D">
        <w:trPr>
          <w:trHeight w:val="28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F727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8954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683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F81E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594A" w14:textId="77777777" w:rsidR="00F557BA" w:rsidRPr="00F557BA" w:rsidRDefault="00F557BA" w:rsidP="00F557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1CD0" w14:textId="77777777" w:rsidR="00F557BA" w:rsidRPr="00F557BA" w:rsidRDefault="00F557BA" w:rsidP="00F557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</w:tbl>
    <w:p w14:paraId="3772F34C" w14:textId="77777777" w:rsidR="00F557BA" w:rsidRDefault="00F557BA" w:rsidP="00A854E6">
      <w:pPr>
        <w:rPr>
          <w:rFonts w:ascii="Cambria Math" w:hAnsi="Cambria Math"/>
        </w:rPr>
      </w:pPr>
    </w:p>
    <w:p w14:paraId="69884B06" w14:textId="30910C5C" w:rsidR="0003180D" w:rsidRPr="00A854E6" w:rsidRDefault="009E47C2" w:rsidP="00A854E6">
      <w:pPr>
        <w:rPr>
          <w:rFonts w:ascii="Cambria Math" w:hAnsi="Cambria Math"/>
        </w:rPr>
      </w:pPr>
      <w:r>
        <w:rPr>
          <w:noProof/>
        </w:rPr>
        <w:lastRenderedPageBreak/>
        <w:drawing>
          <wp:inline distT="0" distB="0" distL="0" distR="0" wp14:anchorId="56D2334E" wp14:editId="4793E6E9">
            <wp:extent cx="4838700" cy="3642360"/>
            <wp:effectExtent l="0" t="0" r="0" b="0"/>
            <wp:docPr id="721796845" name="Obrázek 2" descr="Obsah obrázku text, snímek obrazovky, vizitka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96845" name="Obrázek 2" descr="Obsah obrázku text, snímek obrazovky, vizitka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0721CF" wp14:editId="100E490C">
            <wp:extent cx="4937760" cy="4274820"/>
            <wp:effectExtent l="0" t="0" r="0" b="0"/>
            <wp:docPr id="958032534" name="Obrázek 1" descr="Obsah obrázku text, snímek obrazovky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32534" name="Obrázek 1" descr="Obsah obrázku text, snímek obrazovky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80D" w:rsidRPr="00A8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71"/>
    <w:multiLevelType w:val="hybridMultilevel"/>
    <w:tmpl w:val="BC14D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1C33"/>
    <w:multiLevelType w:val="hybridMultilevel"/>
    <w:tmpl w:val="4040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25341"/>
    <w:multiLevelType w:val="hybridMultilevel"/>
    <w:tmpl w:val="59940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95821">
    <w:abstractNumId w:val="1"/>
  </w:num>
  <w:num w:numId="2" w16cid:durableId="1643997143">
    <w:abstractNumId w:val="0"/>
  </w:num>
  <w:num w:numId="3" w16cid:durableId="130457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AC"/>
    <w:rsid w:val="00010458"/>
    <w:rsid w:val="000222AC"/>
    <w:rsid w:val="0003180D"/>
    <w:rsid w:val="001541F2"/>
    <w:rsid w:val="00190418"/>
    <w:rsid w:val="001B4CDF"/>
    <w:rsid w:val="00220B11"/>
    <w:rsid w:val="00276FC8"/>
    <w:rsid w:val="00291C8F"/>
    <w:rsid w:val="002A3A1C"/>
    <w:rsid w:val="002F63F7"/>
    <w:rsid w:val="00393A6B"/>
    <w:rsid w:val="00414F97"/>
    <w:rsid w:val="00427D3B"/>
    <w:rsid w:val="0045532B"/>
    <w:rsid w:val="00490630"/>
    <w:rsid w:val="004B2CF6"/>
    <w:rsid w:val="004D6BD4"/>
    <w:rsid w:val="00520F9D"/>
    <w:rsid w:val="00555C8D"/>
    <w:rsid w:val="005F51B8"/>
    <w:rsid w:val="006A56A4"/>
    <w:rsid w:val="0070085B"/>
    <w:rsid w:val="00727A9C"/>
    <w:rsid w:val="007B5291"/>
    <w:rsid w:val="007D1414"/>
    <w:rsid w:val="007F42DF"/>
    <w:rsid w:val="008500FD"/>
    <w:rsid w:val="008902CB"/>
    <w:rsid w:val="008F4A16"/>
    <w:rsid w:val="00903D85"/>
    <w:rsid w:val="0091590A"/>
    <w:rsid w:val="009351EB"/>
    <w:rsid w:val="00965FF3"/>
    <w:rsid w:val="009A3965"/>
    <w:rsid w:val="009E47C2"/>
    <w:rsid w:val="00A767E3"/>
    <w:rsid w:val="00A854E6"/>
    <w:rsid w:val="00AE0580"/>
    <w:rsid w:val="00AE4573"/>
    <w:rsid w:val="00B83C0A"/>
    <w:rsid w:val="00B9621B"/>
    <w:rsid w:val="00BB273E"/>
    <w:rsid w:val="00BD7818"/>
    <w:rsid w:val="00C92814"/>
    <w:rsid w:val="00D35C1D"/>
    <w:rsid w:val="00E77BFA"/>
    <w:rsid w:val="00EB3846"/>
    <w:rsid w:val="00F557BA"/>
    <w:rsid w:val="00F9166C"/>
    <w:rsid w:val="00F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DFD6"/>
  <w15:chartTrackingRefBased/>
  <w15:docId w15:val="{3B1FCEB6-98DC-4CF9-A59A-D12C3C7A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2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2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2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2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2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2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2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2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2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2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2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2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2A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3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529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Barca Novakova</dc:creator>
  <cp:keywords/>
  <dc:description/>
  <cp:lastModifiedBy>Barca Novakova</cp:lastModifiedBy>
  <cp:revision>12</cp:revision>
  <dcterms:created xsi:type="dcterms:W3CDTF">2025-03-02T11:51:00Z</dcterms:created>
  <dcterms:modified xsi:type="dcterms:W3CDTF">2025-05-22T13:20:00Z</dcterms:modified>
</cp:coreProperties>
</file>